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846"/>
        <w:gridCol w:w="235"/>
        <w:gridCol w:w="666"/>
        <w:gridCol w:w="167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5331DD" w:rsidRPr="00332C10" w14:paraId="72C1212F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3392C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5001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Драган Ђ. Вучинић</w:t>
            </w:r>
          </w:p>
        </w:tc>
      </w:tr>
      <w:tr w:rsidR="005331DD" w:rsidRPr="00332C10" w14:paraId="5794F443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2F61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6DCE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5331DD" w:rsidRPr="00332C10" w14:paraId="675B90AC" w14:textId="77777777" w:rsidTr="00CD7CA6">
        <w:trPr>
          <w:trHeight w:val="4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B9B97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9CE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5331DD" w:rsidRPr="00332C10" w14:paraId="1DA4805C" w14:textId="77777777" w:rsidTr="00CD7CA6">
        <w:trPr>
          <w:trHeight w:val="20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9F90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2E2D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331DD" w:rsidRPr="00332C10" w14:paraId="1FA47E44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D1CB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331DD" w:rsidRPr="00332C10" w14:paraId="1621FABF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CB6FF" w14:textId="77777777" w:rsidR="005331DD" w:rsidRPr="00332C10" w:rsidRDefault="005331DD" w:rsidP="00CD7CA6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5024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4DC4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4112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39C5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331DD" w:rsidRPr="00332C10" w14:paraId="73F39E90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D20E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3AAD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CBB3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012C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BB9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331DD" w:rsidRPr="00332C10" w14:paraId="73EDEF43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6E1F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961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E64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за модерни бизнис;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2E790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4FA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3C1A4BFB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0CF6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A7C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B06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политичке науке,Универзитет АЛФА,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C4C6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B9E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6ABB8F69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1AD5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64D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2004.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EA4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у спорту ,Универзитет Браћа Карић,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2233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BCCC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2AE4A1B3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99CE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B1D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A5F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Карић“, Универзитет Браћа Карић,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1AE4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7ED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3DAE2EEC" w14:textId="77777777" w:rsidTr="00CD7CA6">
        <w:trPr>
          <w:trHeight w:val="6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0E38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4B0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B08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Универзитет Браћа Карић, Београд ,Универзитет БК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E21E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5FDC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665E1B2D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EFD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Ванредни професор 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2E3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1993.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050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менаџмент, Универзитет Браћа Карић, Београд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91DA1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85A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 и финансије</w:t>
            </w:r>
          </w:p>
        </w:tc>
      </w:tr>
      <w:tr w:rsidR="005331DD" w:rsidRPr="00332C10" w14:paraId="3DA4AFC9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5807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D228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1992.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266B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53E0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605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и економија</w:t>
            </w:r>
          </w:p>
        </w:tc>
      </w:tr>
      <w:tr w:rsidR="005331DD" w:rsidRPr="00332C10" w14:paraId="48C2D29C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890E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ADFED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1986.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D7F5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BB45B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C8E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и економија</w:t>
            </w:r>
          </w:p>
        </w:tc>
      </w:tr>
      <w:tr w:rsidR="005331DD" w:rsidRPr="00332C10" w14:paraId="2924BCB8" w14:textId="77777777" w:rsidTr="00CD7CA6">
        <w:trPr>
          <w:trHeight w:val="402"/>
        </w:trPr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6927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D0F3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1981.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3E6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F6FF2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8D3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економија</w:t>
            </w:r>
          </w:p>
        </w:tc>
      </w:tr>
      <w:tr w:rsidR="005331DD" w:rsidRPr="00332C10" w14:paraId="25C4AE50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89FBC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331DD" w:rsidRPr="00332C10" w14:paraId="09687DCB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003B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A46FF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294D8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4E959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8F517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F53A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5331DD" w:rsidRPr="00332C10" w14:paraId="31536069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E859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828E8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4.1.80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61C7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пословне финансије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E759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3025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C80D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331DD" w:rsidRPr="00332C10" w14:paraId="392AE866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663C6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E95A6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4.2.30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FB84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Финансијска тржишта и хов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E484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96C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2BD0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331DD" w:rsidRPr="00332C10" w14:paraId="647166D5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25AA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E0ED" w14:textId="77777777" w:rsidR="005331DD" w:rsidRPr="00332C10" w:rsidRDefault="005331D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1.2.19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0C967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Корпоративне финансије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3E12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9279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06077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331DD" w:rsidRPr="00332C10" w14:paraId="50580CB8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2DCA8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331DD" w:rsidRPr="00332C10" w14:paraId="314847E9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CDA11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953F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ŠEGRT, Slobodan,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VUČINIĆ, Dragan,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MIHAJLOVIĆ, Milan J., RADIVOJEVIĆ, Miodrag. The Role of the Banks’ Rating System in the Allocation of Loans. International review. [Štampano izd.]. 2023, no. 1/2, str. 139-148, graf. prikazi. ISSN 2217-9739. DOI: 10.5937/intrev2302149S.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121815817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331DD" w:rsidRPr="00332C10" w14:paraId="3A90E550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B8E0F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BC2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Dragan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Положение мелких инвесторов в условиях манипуляций на мировом рь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нке золота. М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ждународная экономика. 2019,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str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23-35.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2074-6040.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https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://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www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elibrary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item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asp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?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=39131786.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[COBISS.SR-ID 40454665]</w:t>
            </w:r>
          </w:p>
        </w:tc>
      </w:tr>
      <w:tr w:rsidR="005331DD" w:rsidRPr="00332C10" w14:paraId="324FE395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9F52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F5AEB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VUČ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Dragan.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Upravljanje investicijama - analiza poslovanja. U: LJUBOJEVIĆ, Čedomir (ur.), MAKSIMOVIĆ SEKULIĆ, Nina (ur.). Zbornik radova. Beograd: Visoka škola modernog biznisa, 2021. Str. 53-59. ISBN 978-86-87677-27-2. [COBISS.SR-ID 50250249]</w:t>
            </w:r>
          </w:p>
        </w:tc>
      </w:tr>
      <w:tr w:rsidR="005331DD" w:rsidRPr="00332C10" w14:paraId="0ECDFD25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887F" w14:textId="77777777" w:rsidR="005331DD" w:rsidRPr="00332C10" w:rsidRDefault="005331DD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40EA" w14:textId="77777777" w:rsidR="005331DD" w:rsidRPr="00332C10" w:rsidRDefault="005331D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ŠEGRT, Slobodan, ŠEGRT, Sanja, MARKOVIĆ, Branka,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 VUČ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Statistical Analysis of the Survey "Development of Sustainable Transportation and Logistics Service Systems Based on Supply Chain".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[Onlajn izd.]. 2023, vol. 13, no. 39, str. 113-140., ilustr. ISSN 2683-3409.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https://economicsandlaw.org/wp-content/uploads/2023/12/no10.pdf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133450761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331DD" w:rsidRPr="00332C10" w14:paraId="52B17E26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5276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14F3" w14:textId="77777777" w:rsidR="005331DD" w:rsidRPr="00332C10" w:rsidRDefault="005331DD" w:rsidP="00CD7CA6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</w:rPr>
              <w:t>VUČ</w:t>
            </w: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  <w:lang w:val="de-DE"/>
              </w:rPr>
              <w:t>INI</w:t>
            </w:r>
            <w:r w:rsidRPr="00332C10">
              <w:rPr>
                <w:rStyle w:val="None"/>
                <w:rFonts w:cs="Times New Roman"/>
                <w:b/>
                <w:bCs/>
                <w:color w:val="444444"/>
                <w:sz w:val="18"/>
                <w:szCs w:val="18"/>
                <w:u w:color="444444"/>
              </w:rPr>
              <w:t xml:space="preserve">Ć, Dragan,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de-DE"/>
              </w:rPr>
              <w:t>NIKEZI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Ć, Srđ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nl-NL"/>
              </w:rPr>
              <w:t>an, NIKEZI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Ć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en-US"/>
              </w:rPr>
              <w:t>, Stefan. The future: inflation or recession. U: DA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ŠIĆ, Predrag (ur.). </w:t>
            </w:r>
            <w:r w:rsidRPr="00332C10">
              <w:rPr>
                <w:rStyle w:val="None"/>
                <w:rFonts w:cs="Times New Roman"/>
                <w:i/>
                <w:iCs/>
                <w:color w:val="444444"/>
                <w:sz w:val="18"/>
                <w:szCs w:val="18"/>
                <w:u w:color="444444"/>
              </w:rPr>
              <w:t>Proceedings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 Vrnjač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en-US"/>
              </w:rPr>
              <w:t>ka Banja: SaTCIP Publisher, 2017. Str. 72-84. ISBN 978-86-6075-061-9. [COBISS.SR-ID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u w:color="444444"/>
                </w:rPr>
                <w:t>40793353</w:t>
              </w:r>
            </w:hyperlink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]</w:t>
            </w:r>
          </w:p>
        </w:tc>
      </w:tr>
      <w:tr w:rsidR="005331DD" w:rsidRPr="00332C10" w14:paraId="0810A939" w14:textId="77777777" w:rsidTr="00CD7CA6">
        <w:trPr>
          <w:trHeight w:val="12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169C4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8EF9" w14:textId="77777777" w:rsidR="005331DD" w:rsidRPr="00332C10" w:rsidRDefault="005331D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ĐURIĆ, Dejan. Primena dinamičkog međusektorskog modela u strategijskom investicionom menadž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mentu. U: KO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175-189. ISBN 978-86-82650-00-3.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149811721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331DD" w:rsidRPr="00332C10" w14:paraId="2B8FDEA3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89D1E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3E39" w14:textId="77777777" w:rsidR="005331DD" w:rsidRPr="00332C10" w:rsidRDefault="005331D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VUJNOVIĆ, Miloš B.,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pt-PT"/>
              </w:rPr>
              <w:t xml:space="preserve"> STAR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ČEVIĆ, Slobodan. Upravljanje industrijskim rizicima u građevinarstvu. U: KRASULJA, Nevena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Str. 241-256. ISBN 978-86-6102-125-1.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121177609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331DD" w:rsidRPr="00332C10" w14:paraId="32A95C88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CDA19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C47B" w14:textId="77777777" w:rsidR="005331DD" w:rsidRPr="00332C10" w:rsidRDefault="005331D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Dragan,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NIKEZI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Srđan. How Wall Street Hijacked America. U: DAŠIĆ, Predrag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Proceedings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Vrnjačka Banja: Scientific and Technical Center for Intellectual Property SaTCIP, 2015. No pag. ISBN 978-86-6075-055-8.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41749257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331DD" w:rsidRPr="00332C10" w14:paraId="26ED93A3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F8993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DA0C5" w14:textId="77777777" w:rsidR="005331DD" w:rsidRPr="00332C10" w:rsidRDefault="005331D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NIKEZI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Srđ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an, D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ELETOVI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Milenko,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VUČ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INI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Dragan.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Chester Barnard: Organisational - Management Code for the 21st Century.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Procedia - social and behavioral sciences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ed.]. 2016, pp. 126-134. ISSN 1877-0428.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https://cyberleninka.org/article/n/661308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40227081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331DD" w:rsidRPr="00332C10" w14:paraId="22390C03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5A78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331DD" w:rsidRPr="0004459A" w14:paraId="30C85153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E8F63" w14:textId="77777777" w:rsidR="005331DD" w:rsidRPr="0004459A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F673C" w14:textId="77777777" w:rsidR="005331DD" w:rsidRPr="0004459A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Google scholar: 49</w:t>
            </w:r>
          </w:p>
        </w:tc>
      </w:tr>
      <w:tr w:rsidR="005331DD" w:rsidRPr="0004459A" w14:paraId="00431E1F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4AB02" w14:textId="77777777" w:rsidR="005331DD" w:rsidRPr="0004459A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4A3" w14:textId="77777777" w:rsidR="005331DD" w:rsidRPr="00DE2CDD" w:rsidRDefault="005331DD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1 M23: 1,  М24:2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DE2CDD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Ерих +: 1,  </w:t>
            </w:r>
          </w:p>
          <w:p w14:paraId="3D0191CC" w14:textId="77777777" w:rsidR="005331DD" w:rsidRPr="0004459A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31DD" w:rsidRPr="00332C10" w14:paraId="018765B8" w14:textId="77777777" w:rsidTr="00CD7CA6">
        <w:trPr>
          <w:trHeight w:val="202"/>
        </w:trPr>
        <w:tc>
          <w:tcPr>
            <w:tcW w:w="4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74B07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1520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53CBA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5331DD" w:rsidRPr="00332C10" w14:paraId="2C7F6459" w14:textId="77777777" w:rsidTr="00CD7CA6">
        <w:trPr>
          <w:trHeight w:val="202"/>
        </w:trPr>
        <w:tc>
          <w:tcPr>
            <w:tcW w:w="2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5F585" w14:textId="77777777" w:rsidR="005331DD" w:rsidRPr="00332C10" w:rsidRDefault="005331D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6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8D990" w14:textId="77777777" w:rsidR="005331DD" w:rsidRPr="00332C10" w:rsidRDefault="005331DD" w:rsidP="00CD7CA6">
            <w:pPr>
              <w:rPr>
                <w:sz w:val="18"/>
                <w:szCs w:val="18"/>
              </w:rPr>
            </w:pPr>
          </w:p>
        </w:tc>
      </w:tr>
      <w:tr w:rsidR="005331DD" w:rsidRPr="0004459A" w14:paraId="6B4C0ECC" w14:textId="77777777" w:rsidTr="00CD7CA6">
        <w:trPr>
          <w:trHeight w:val="10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967B3" w14:textId="77777777" w:rsidR="005331DD" w:rsidRPr="0004459A" w:rsidRDefault="005331DD" w:rsidP="00CD7CA6">
            <w:pPr>
              <w:pStyle w:val="Body"/>
              <w:shd w:val="clear" w:color="auto" w:fill="FFFFFF"/>
              <w:rPr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</w:pPr>
            <w:r w:rsidRPr="0004459A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Други подаци које сматрате релевантним: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Аутор више уџбеника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Пословне финансије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 финансијски менаџмент, Београд : Факултет за менаџмент 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„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Браћа Карић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“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, COBISS.SR-ID 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 xml:space="preserve"> 21277708</w:t>
            </w:r>
            <w:r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Финансијски менаџмент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2. допуњено изд. Београд :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Contact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line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2003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COBISS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SR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-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ID 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113283084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  <w:lang w:val="sr-Cyrl-RS"/>
              </w:rPr>
              <w:t xml:space="preserve">, 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Инвестиције у условима различитих својинских облика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Београд : Југословенски завод за продуктивност, 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  <w:lang w:val="ru-RU"/>
              </w:rPr>
              <w:t>истраживање и развој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, 1993 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COBISS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.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SR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>-</w:t>
            </w:r>
            <w:r w:rsidRPr="00332C10">
              <w:rPr>
                <w:rStyle w:val="None"/>
                <w:rFonts w:cs="Times New Roman"/>
                <w:color w:val="444444"/>
                <w:sz w:val="18"/>
                <w:szCs w:val="18"/>
                <w:u w:color="444444"/>
              </w:rPr>
              <w:t>ID </w:t>
            </w:r>
            <w:r>
              <w:rPr>
                <w:rFonts w:cs="Times New Roman"/>
                <w:color w:val="444444"/>
                <w:sz w:val="18"/>
                <w:szCs w:val="18"/>
                <w:u w:color="444444"/>
              </w:rPr>
              <w:t>–</w:t>
            </w:r>
            <w:r w:rsidRPr="00332C10">
              <w:rPr>
                <w:rFonts w:cs="Times New Roman"/>
                <w:color w:val="444444"/>
                <w:sz w:val="18"/>
                <w:szCs w:val="18"/>
                <w:u w:color="444444"/>
              </w:rPr>
              <w:t xml:space="preserve"> 16800780</w:t>
            </w:r>
          </w:p>
        </w:tc>
      </w:tr>
    </w:tbl>
    <w:p w14:paraId="3C62AA4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64"/>
    <w:rsid w:val="000D1F81"/>
    <w:rsid w:val="000D3D1E"/>
    <w:rsid w:val="002A6A64"/>
    <w:rsid w:val="005331DD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01946C-885B-457E-A8B9-FFB18249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31D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331D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5331DD"/>
  </w:style>
  <w:style w:type="character" w:customStyle="1" w:styleId="Hyperlink0">
    <w:name w:val="Hyperlink.0"/>
    <w:basedOn w:val="None"/>
    <w:rsid w:val="005331D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5331D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5331D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5331D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2117760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981172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40793353" TargetMode="External"/><Relationship Id="rId11" Type="http://schemas.openxmlformats.org/officeDocument/2006/relationships/hyperlink" Target="https://plus.cobiss.net/cobiss/sr/sr_Latn/bib/40227081" TargetMode="External"/><Relationship Id="rId5" Type="http://schemas.openxmlformats.org/officeDocument/2006/relationships/hyperlink" Target="https://plus.cobiss.net/cobiss/sr/sr_Latn/bib/133450761" TargetMode="External"/><Relationship Id="rId10" Type="http://schemas.openxmlformats.org/officeDocument/2006/relationships/hyperlink" Target="https://cyberleninka.org/article/n/661308" TargetMode="External"/><Relationship Id="rId4" Type="http://schemas.openxmlformats.org/officeDocument/2006/relationships/hyperlink" Target="https://economicsandlaw.org/wp-content/uploads/2023/12/no10.pdf" TargetMode="External"/><Relationship Id="rId9" Type="http://schemas.openxmlformats.org/officeDocument/2006/relationships/hyperlink" Target="https://plus.cobiss.net/cobiss/sr/sr_Latn/bib/417492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929</Words>
  <Characters>5299</Characters>
  <Application>Microsoft Office Word</Application>
  <DocSecurity>0</DocSecurity>
  <Lines>44</Lines>
  <Paragraphs>12</Paragraphs>
  <ScaleCrop>false</ScaleCrop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2024-10-25T18:53:00Z</dcterms:created>
  <dcterms:modified xsi:type="dcterms:W3CDTF">2024-10-25T18:53:00Z</dcterms:modified>
</cp:coreProperties>
</file>